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885F" w14:textId="77777777" w:rsidR="00E5326E" w:rsidRPr="00E5326E" w:rsidRDefault="00E5326E" w:rsidP="00E5326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14:paraId="7D3565FF" w14:textId="110E6B40" w:rsidR="00E5326E" w:rsidRDefault="00E5326E" w:rsidP="00607FA9">
      <w:pPr>
        <w:spacing w:line="345" w:lineRule="atLeast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  <w:proofErr w:type="spellStart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>Anunț</w:t>
      </w:r>
      <w:proofErr w:type="spellEnd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 xml:space="preserve"> public </w:t>
      </w:r>
      <w:proofErr w:type="spellStart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>privind</w:t>
      </w:r>
      <w:proofErr w:type="spellEnd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>decizia</w:t>
      </w:r>
      <w:proofErr w:type="spellEnd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>etapei</w:t>
      </w:r>
      <w:proofErr w:type="spellEnd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 xml:space="preserve"> de </w:t>
      </w:r>
      <w:proofErr w:type="spellStart"/>
      <w:r w:rsidRPr="00356B64">
        <w:rPr>
          <w:rFonts w:eastAsia="Times New Roman" w:cstheme="minorHAnsi"/>
          <w:b/>
          <w:bCs/>
          <w:color w:val="333333"/>
          <w:sz w:val="24"/>
          <w:szCs w:val="24"/>
        </w:rPr>
        <w:t>încadrare</w:t>
      </w:r>
      <w:proofErr w:type="spellEnd"/>
    </w:p>
    <w:p w14:paraId="71352C1F" w14:textId="77777777" w:rsidR="00B72C88" w:rsidRPr="00356B64" w:rsidRDefault="00B72C88" w:rsidP="00607FA9">
      <w:pPr>
        <w:spacing w:line="345" w:lineRule="atLeast"/>
        <w:jc w:val="center"/>
        <w:rPr>
          <w:rFonts w:eastAsia="Times New Roman" w:cstheme="minorHAnsi"/>
          <w:b/>
          <w:bCs/>
          <w:color w:val="333333"/>
          <w:sz w:val="24"/>
          <w:szCs w:val="24"/>
        </w:rPr>
      </w:pPr>
    </w:p>
    <w:p w14:paraId="2ADEC526" w14:textId="246735DC" w:rsidR="00E5326E" w:rsidRPr="00356B64" w:rsidRDefault="00E5326E" w:rsidP="00356B64">
      <w:pPr>
        <w:spacing w:after="0" w:line="345" w:lineRule="atLeast"/>
        <w:ind w:firstLine="720"/>
        <w:jc w:val="both"/>
        <w:rPr>
          <w:rFonts w:eastAsiaTheme="minorEastAsia" w:cstheme="minorHAnsi"/>
          <w:color w:val="333333"/>
          <w:sz w:val="24"/>
          <w:szCs w:val="24"/>
        </w:rPr>
      </w:pPr>
      <w:r w:rsidRPr="00356B64">
        <w:rPr>
          <w:rFonts w:eastAsiaTheme="minorEastAsia" w:cstheme="minorHAnsi"/>
          <w:color w:val="333333"/>
          <w:sz w:val="24"/>
          <w:szCs w:val="24"/>
        </w:rPr>
        <w:t>Prim</w:t>
      </w:r>
      <w:r w:rsidRPr="00356B64">
        <w:rPr>
          <w:rFonts w:eastAsiaTheme="minorEastAsia" w:cstheme="minorHAnsi"/>
          <w:color w:val="333333"/>
          <w:sz w:val="24"/>
          <w:szCs w:val="24"/>
          <w:lang w:val="ro-RO"/>
        </w:rPr>
        <w:t>ăria Comunei Hărman</w:t>
      </w:r>
      <w:r w:rsidRPr="00356B64">
        <w:rPr>
          <w:rFonts w:eastAsiaTheme="minorEastAsia" w:cstheme="minorHAnsi"/>
          <w:color w:val="333333"/>
          <w:sz w:val="24"/>
          <w:szCs w:val="24"/>
        </w:rPr>
        <w:t xml:space="preserve">, titular al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proiectului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b/>
          <w:bCs/>
          <w:color w:val="333333"/>
          <w:sz w:val="24"/>
          <w:szCs w:val="24"/>
        </w:rPr>
        <w:t>Modernizare</w:t>
      </w:r>
      <w:proofErr w:type="spellEnd"/>
      <w:r w:rsidRPr="00356B64">
        <w:rPr>
          <w:rFonts w:eastAsiaTheme="minorEastAsia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b/>
          <w:bCs/>
          <w:color w:val="333333"/>
          <w:sz w:val="24"/>
          <w:szCs w:val="24"/>
        </w:rPr>
        <w:t>str</w:t>
      </w:r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>azi</w:t>
      </w:r>
      <w:proofErr w:type="spellEnd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>Cartierul</w:t>
      </w:r>
      <w:proofErr w:type="spellEnd"/>
      <w:r w:rsidRPr="00356B64">
        <w:rPr>
          <w:rFonts w:eastAsiaTheme="minorEastAsia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>Florilor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,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anunță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publicul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interesat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asupra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luării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deciziei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etapei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încadrare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către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Agenția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pentru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Protecția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Mediului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Brașov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,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cadrul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procedurii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evaluare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gramStart"/>
      <w:r w:rsidRPr="00356B64">
        <w:rPr>
          <w:rFonts w:eastAsiaTheme="minorEastAsia" w:cstheme="minorHAnsi"/>
          <w:color w:val="333333"/>
          <w:sz w:val="24"/>
          <w:szCs w:val="24"/>
        </w:rPr>
        <w:t>a</w:t>
      </w:r>
      <w:proofErr w:type="gram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impactului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asupra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mediului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,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pentru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proiectul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>Modernizare</w:t>
      </w:r>
      <w:proofErr w:type="spellEnd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>strazi</w:t>
      </w:r>
      <w:proofErr w:type="spellEnd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>Cartierul</w:t>
      </w:r>
      <w:proofErr w:type="spellEnd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 xml:space="preserve"> </w:t>
      </w:r>
      <w:proofErr w:type="spellStart"/>
      <w:r w:rsidR="00207373" w:rsidRPr="00356B64">
        <w:rPr>
          <w:rFonts w:eastAsiaTheme="minorEastAsia" w:cstheme="minorHAnsi"/>
          <w:b/>
          <w:bCs/>
          <w:color w:val="333333"/>
          <w:sz w:val="24"/>
          <w:szCs w:val="24"/>
        </w:rPr>
        <w:t>Florilor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,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propus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a fi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amplasat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Comuna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Hărman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, </w:t>
      </w:r>
      <w:r w:rsidR="00207373" w:rsidRPr="00356B64">
        <w:rPr>
          <w:rFonts w:eastAsiaTheme="minorEastAsia" w:cstheme="minorHAnsi"/>
          <w:color w:val="333333"/>
          <w:sz w:val="24"/>
          <w:szCs w:val="24"/>
          <w:lang w:val="ro-RO"/>
        </w:rPr>
        <w:t>partea centrala a localitatii, la nord de DN 11, județul Brașov</w:t>
      </w:r>
      <w:r w:rsidRPr="00356B64">
        <w:rPr>
          <w:rFonts w:eastAsiaTheme="minorEastAsia" w:cstheme="minorHAnsi"/>
          <w:color w:val="333333"/>
          <w:sz w:val="24"/>
          <w:szCs w:val="24"/>
        </w:rPr>
        <w:t>.</w:t>
      </w:r>
    </w:p>
    <w:p w14:paraId="3F3E1154" w14:textId="3116ADB3" w:rsidR="00E5326E" w:rsidRPr="00356B64" w:rsidRDefault="00E5326E" w:rsidP="00356B64">
      <w:pPr>
        <w:spacing w:after="0" w:line="345" w:lineRule="atLeast"/>
        <w:ind w:firstLine="720"/>
        <w:jc w:val="both"/>
        <w:rPr>
          <w:rFonts w:eastAsiaTheme="minorEastAsia" w:cstheme="minorHAnsi"/>
          <w:color w:val="333333"/>
          <w:sz w:val="24"/>
          <w:szCs w:val="24"/>
        </w:rPr>
      </w:pP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Proiectul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deciziei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încadrare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și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motivele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care o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fundamentează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pot fi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consultate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la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sediul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autorității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competente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pentru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protecția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mediului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Agenția</w:t>
      </w:r>
      <w:proofErr w:type="spellEnd"/>
      <w:r w:rsidR="002E33B0"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pentru</w:t>
      </w:r>
      <w:proofErr w:type="spellEnd"/>
      <w:r w:rsidR="002E33B0"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Protecția</w:t>
      </w:r>
      <w:proofErr w:type="spellEnd"/>
      <w:r w:rsidR="002E33B0"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Mediului</w:t>
      </w:r>
      <w:proofErr w:type="spellEnd"/>
      <w:r w:rsidR="002E33B0"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Brașov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din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Brașov</w:t>
      </w:r>
      <w:proofErr w:type="spellEnd"/>
      <w:r w:rsidR="002E33B0" w:rsidRPr="00356B64">
        <w:rPr>
          <w:rFonts w:eastAsiaTheme="minorEastAsia" w:cstheme="minorHAnsi"/>
          <w:color w:val="333333"/>
          <w:sz w:val="24"/>
          <w:szCs w:val="24"/>
        </w:rPr>
        <w:t xml:space="preserve">, Str.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Politehnicii</w:t>
      </w:r>
      <w:proofErr w:type="spellEnd"/>
      <w:r w:rsidR="002E33B0" w:rsidRPr="00356B64">
        <w:rPr>
          <w:rFonts w:eastAsiaTheme="minorEastAsia" w:cstheme="minorHAnsi"/>
          <w:color w:val="333333"/>
          <w:sz w:val="24"/>
          <w:szCs w:val="24"/>
        </w:rPr>
        <w:t xml:space="preserve">, nr. 3, Jud. </w:t>
      </w:r>
      <w:proofErr w:type="spellStart"/>
      <w:r w:rsidR="002E33B0" w:rsidRPr="00356B64">
        <w:rPr>
          <w:rFonts w:eastAsiaTheme="minorEastAsia" w:cstheme="minorHAnsi"/>
          <w:color w:val="333333"/>
          <w:sz w:val="24"/>
          <w:szCs w:val="24"/>
        </w:rPr>
        <w:t>Brașov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(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adresa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),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zilele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</w:t>
      </w:r>
      <w:r w:rsidR="002E33B0" w:rsidRPr="00356B64">
        <w:rPr>
          <w:rFonts w:eastAsiaTheme="minorEastAsia" w:cstheme="minorHAnsi"/>
          <w:color w:val="333333"/>
          <w:sz w:val="24"/>
          <w:szCs w:val="24"/>
        </w:rPr>
        <w:t>Luni-</w:t>
      </w:r>
      <w:r w:rsidR="001A0140" w:rsidRPr="00356B64">
        <w:rPr>
          <w:rFonts w:eastAsiaTheme="minorEastAsia" w:cstheme="minorHAnsi"/>
          <w:color w:val="333333"/>
          <w:sz w:val="24"/>
          <w:szCs w:val="24"/>
        </w:rPr>
        <w:t>Joi</w:t>
      </w:r>
      <w:r w:rsidRPr="00356B64">
        <w:rPr>
          <w:rFonts w:eastAsiaTheme="minorEastAsia" w:cstheme="minorHAnsi"/>
          <w:color w:val="333333"/>
          <w:sz w:val="24"/>
          <w:szCs w:val="24"/>
        </w:rPr>
        <w:t xml:space="preserve">,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între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orele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r w:rsidR="002E33B0" w:rsidRPr="00356B64">
        <w:rPr>
          <w:rFonts w:eastAsiaTheme="minorEastAsia" w:cstheme="minorHAnsi"/>
          <w:color w:val="333333"/>
          <w:sz w:val="24"/>
          <w:szCs w:val="24"/>
        </w:rPr>
        <w:t>0</w:t>
      </w:r>
      <w:r w:rsidR="001A0140" w:rsidRPr="00356B64">
        <w:rPr>
          <w:rFonts w:eastAsiaTheme="minorEastAsia" w:cstheme="minorHAnsi"/>
          <w:color w:val="333333"/>
          <w:sz w:val="24"/>
          <w:szCs w:val="24"/>
        </w:rPr>
        <w:t>8</w:t>
      </w:r>
      <w:r w:rsidR="002E33B0" w:rsidRPr="00356B64">
        <w:rPr>
          <w:rFonts w:eastAsiaTheme="minorEastAsia" w:cstheme="minorHAnsi"/>
          <w:color w:val="333333"/>
          <w:sz w:val="24"/>
          <w:szCs w:val="24"/>
        </w:rPr>
        <w:t>:00 – 1</w:t>
      </w:r>
      <w:r w:rsidR="001A0140" w:rsidRPr="00356B64">
        <w:rPr>
          <w:rFonts w:eastAsiaTheme="minorEastAsia" w:cstheme="minorHAnsi"/>
          <w:color w:val="333333"/>
          <w:sz w:val="24"/>
          <w:szCs w:val="24"/>
        </w:rPr>
        <w:t>6</w:t>
      </w:r>
      <w:r w:rsidR="002E33B0" w:rsidRPr="00356B64">
        <w:rPr>
          <w:rFonts w:eastAsiaTheme="minorEastAsia" w:cstheme="minorHAnsi"/>
          <w:color w:val="333333"/>
          <w:sz w:val="24"/>
          <w:szCs w:val="24"/>
        </w:rPr>
        <w:t>:</w:t>
      </w:r>
      <w:r w:rsidR="001A0140" w:rsidRPr="00356B64">
        <w:rPr>
          <w:rFonts w:eastAsiaTheme="minorEastAsia" w:cstheme="minorHAnsi"/>
          <w:color w:val="333333"/>
          <w:sz w:val="24"/>
          <w:szCs w:val="24"/>
        </w:rPr>
        <w:t>3</w:t>
      </w:r>
      <w:r w:rsidR="002E33B0" w:rsidRPr="00356B64">
        <w:rPr>
          <w:rFonts w:eastAsiaTheme="minorEastAsia" w:cstheme="minorHAnsi"/>
          <w:color w:val="333333"/>
          <w:sz w:val="24"/>
          <w:szCs w:val="24"/>
        </w:rPr>
        <w:t>0</w:t>
      </w:r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r w:rsidR="001A0140" w:rsidRPr="00356B64">
        <w:rPr>
          <w:rFonts w:eastAsiaTheme="minorEastAsia" w:cstheme="minorHAnsi"/>
          <w:color w:val="333333"/>
          <w:sz w:val="24"/>
          <w:szCs w:val="24"/>
          <w:lang w:val="ro-RO"/>
        </w:rPr>
        <w:t>și Vineri între orele 08:00 – 14:00</w:t>
      </w:r>
      <w:r w:rsidRPr="00356B64">
        <w:rPr>
          <w:rFonts w:eastAsiaTheme="minorEastAsia" w:cstheme="minorHAnsi"/>
          <w:color w:val="333333"/>
          <w:sz w:val="24"/>
          <w:szCs w:val="24"/>
        </w:rPr>
        <w:t xml:space="preserve">, precum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și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la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următoarea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adresă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internet </w:t>
      </w:r>
      <w:hyperlink r:id="rId4" w:history="1">
        <w:r w:rsidR="002E33B0" w:rsidRPr="00356B64">
          <w:rPr>
            <w:rStyle w:val="Hyperlink"/>
            <w:rFonts w:eastAsiaTheme="minorEastAsia" w:cstheme="minorHAnsi"/>
            <w:color w:val="0070C0"/>
            <w:sz w:val="24"/>
            <w:szCs w:val="24"/>
          </w:rPr>
          <w:t>http://apmbv.anpm.ro/</w:t>
        </w:r>
      </w:hyperlink>
      <w:r w:rsidRPr="00356B64">
        <w:rPr>
          <w:rFonts w:eastAsiaTheme="minorEastAsia" w:cstheme="minorHAnsi"/>
          <w:color w:val="0070C0"/>
          <w:sz w:val="24"/>
          <w:szCs w:val="24"/>
        </w:rPr>
        <w:t>.</w:t>
      </w:r>
      <w:r w:rsidR="002E33B0" w:rsidRPr="00356B64">
        <w:rPr>
          <w:rFonts w:eastAsiaTheme="minorEastAsia" w:cstheme="minorHAnsi"/>
          <w:color w:val="0070C0"/>
          <w:sz w:val="24"/>
          <w:szCs w:val="24"/>
        </w:rPr>
        <w:t xml:space="preserve"> </w:t>
      </w:r>
    </w:p>
    <w:p w14:paraId="4B2BAB24" w14:textId="77777777" w:rsidR="00E5326E" w:rsidRPr="00356B64" w:rsidRDefault="00E5326E" w:rsidP="00356B64">
      <w:pPr>
        <w:spacing w:after="0" w:line="345" w:lineRule="atLeast"/>
        <w:ind w:firstLine="720"/>
        <w:jc w:val="both"/>
        <w:rPr>
          <w:rFonts w:eastAsiaTheme="minorEastAsia" w:cstheme="minorHAnsi"/>
          <w:color w:val="333333"/>
          <w:sz w:val="24"/>
          <w:szCs w:val="24"/>
        </w:rPr>
      </w:pP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Publicul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interesat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poate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înainta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comentarii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>/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observații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la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proiectul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deciziei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încadrare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în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termen de 10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zile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la data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publicării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anunțului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pe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pagina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de internet </w:t>
      </w:r>
      <w:proofErr w:type="gramStart"/>
      <w:r w:rsidRPr="00356B64">
        <w:rPr>
          <w:rFonts w:eastAsiaTheme="minorEastAsia" w:cstheme="minorHAnsi"/>
          <w:color w:val="333333"/>
          <w:sz w:val="24"/>
          <w:szCs w:val="24"/>
        </w:rPr>
        <w:t>a</w:t>
      </w:r>
      <w:proofErr w:type="gram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autorității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competente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pentru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protecția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 xml:space="preserve"> </w:t>
      </w:r>
      <w:proofErr w:type="spellStart"/>
      <w:r w:rsidRPr="00356B64">
        <w:rPr>
          <w:rFonts w:eastAsiaTheme="minorEastAsia" w:cstheme="minorHAnsi"/>
          <w:color w:val="333333"/>
          <w:sz w:val="24"/>
          <w:szCs w:val="24"/>
        </w:rPr>
        <w:t>mediului</w:t>
      </w:r>
      <w:proofErr w:type="spellEnd"/>
      <w:r w:rsidRPr="00356B64">
        <w:rPr>
          <w:rFonts w:eastAsiaTheme="minorEastAsia" w:cstheme="minorHAnsi"/>
          <w:color w:val="333333"/>
          <w:sz w:val="24"/>
          <w:szCs w:val="24"/>
        </w:rPr>
        <w:t>.</w:t>
      </w:r>
    </w:p>
    <w:p w14:paraId="5D95E9EE" w14:textId="77777777" w:rsidR="004474E3" w:rsidRDefault="004474E3"/>
    <w:sectPr w:rsidR="0044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6E"/>
    <w:rsid w:val="001A0140"/>
    <w:rsid w:val="00207373"/>
    <w:rsid w:val="002E33B0"/>
    <w:rsid w:val="00356B64"/>
    <w:rsid w:val="004474E3"/>
    <w:rsid w:val="00607FA9"/>
    <w:rsid w:val="00B72C88"/>
    <w:rsid w:val="00E5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5DAC"/>
  <w15:chartTrackingRefBased/>
  <w15:docId w15:val="{849B4172-B02B-4393-8F7F-A4D83F25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E33B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2E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mbv.anpm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Hadrian Bobar</dc:creator>
  <cp:keywords/>
  <dc:description/>
  <cp:lastModifiedBy>User</cp:lastModifiedBy>
  <cp:revision>3</cp:revision>
  <dcterms:created xsi:type="dcterms:W3CDTF">2021-11-04T12:53:00Z</dcterms:created>
  <dcterms:modified xsi:type="dcterms:W3CDTF">2021-11-09T06:36:00Z</dcterms:modified>
</cp:coreProperties>
</file>